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7AE0" w14:textId="025B36C9" w:rsidR="002778DD" w:rsidRPr="001C1D6A" w:rsidRDefault="00320608" w:rsidP="001C1D6A">
      <w:pPr>
        <w:jc w:val="center"/>
        <w:rPr>
          <w:rFonts w:ascii="Tahoma" w:hAnsi="Tahoma" w:cs="Tahoma"/>
          <w:b/>
          <w:bCs/>
        </w:rPr>
      </w:pPr>
      <w:permStart w:id="767048501" w:edGrp="everyone"/>
      <w:permEnd w:id="767048501"/>
      <w:r w:rsidRPr="001C1D6A">
        <w:rPr>
          <w:rFonts w:ascii="Tahoma" w:hAnsi="Tahoma" w:cs="Tahoma"/>
          <w:b/>
          <w:bCs/>
        </w:rPr>
        <w:t>Čestné prohlášení o splnění základní způsobilosti a ke střetu zájmů</w:t>
      </w:r>
    </w:p>
    <w:p w14:paraId="4F52A9F1" w14:textId="4CBD70EE" w:rsidR="00320608" w:rsidRPr="00320608" w:rsidRDefault="00320608" w:rsidP="001C1D6A">
      <w:pPr>
        <w:jc w:val="center"/>
        <w:rPr>
          <w:rFonts w:ascii="Tahoma" w:hAnsi="Tahoma" w:cs="Tahoma"/>
        </w:rPr>
      </w:pPr>
      <w:r w:rsidRPr="00320608">
        <w:rPr>
          <w:rFonts w:ascii="Tahoma" w:hAnsi="Tahoma" w:cs="Tahoma"/>
        </w:rPr>
        <w:t>V rámci veřejné zakázky</w:t>
      </w:r>
    </w:p>
    <w:p w14:paraId="1BA7E08C" w14:textId="79F4EA01" w:rsidR="00320608" w:rsidRPr="001C1D6A" w:rsidRDefault="00320608" w:rsidP="00320608">
      <w:pPr>
        <w:tabs>
          <w:tab w:val="left" w:pos="3315"/>
        </w:tabs>
        <w:spacing w:line="240" w:lineRule="auto"/>
        <w:jc w:val="center"/>
        <w:rPr>
          <w:rFonts w:ascii="Tahoma" w:hAnsi="Tahoma" w:cs="Tahoma"/>
          <w:b/>
          <w:bCs/>
        </w:rPr>
      </w:pPr>
      <w:r w:rsidRPr="001C1D6A">
        <w:rPr>
          <w:rFonts w:ascii="Tahoma" w:hAnsi="Tahoma" w:cs="Tahoma"/>
          <w:b/>
          <w:bCs/>
        </w:rPr>
        <w:t>„Nákup 2 ks osobních automobilů“</w:t>
      </w:r>
    </w:p>
    <w:p w14:paraId="07F4B2F2" w14:textId="77777777" w:rsidR="00320608" w:rsidRDefault="00320608" w:rsidP="00320608">
      <w:pPr>
        <w:tabs>
          <w:tab w:val="left" w:pos="3315"/>
        </w:tabs>
        <w:spacing w:line="240" w:lineRule="auto"/>
        <w:jc w:val="center"/>
        <w:rPr>
          <w:rFonts w:ascii="Tahoma" w:hAnsi="Tahoma" w:cs="Tahoma"/>
        </w:rPr>
      </w:pPr>
    </w:p>
    <w:p w14:paraId="7818C878" w14:textId="37292C55" w:rsidR="00320608" w:rsidRDefault="00320608" w:rsidP="00320608">
      <w:pPr>
        <w:tabs>
          <w:tab w:val="left" w:pos="3315"/>
        </w:tabs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Tímto </w:t>
      </w:r>
      <w:r w:rsidRPr="001C1D6A">
        <w:rPr>
          <w:rFonts w:ascii="Tahoma" w:hAnsi="Tahoma" w:cs="Tahoma"/>
          <w:b/>
          <w:bCs/>
        </w:rPr>
        <w:t>čestně prohlašuji</w:t>
      </w:r>
      <w:r>
        <w:rPr>
          <w:rFonts w:ascii="Tahoma" w:hAnsi="Tahoma" w:cs="Tahoma"/>
        </w:rPr>
        <w:t>, že:</w:t>
      </w:r>
    </w:p>
    <w:p w14:paraId="6A946F3A" w14:textId="77777777" w:rsidR="001C1D6A" w:rsidRDefault="001C1D6A" w:rsidP="00320608">
      <w:pPr>
        <w:tabs>
          <w:tab w:val="left" w:pos="3315"/>
        </w:tabs>
        <w:spacing w:line="240" w:lineRule="auto"/>
        <w:rPr>
          <w:rFonts w:ascii="Tahoma" w:hAnsi="Tahoma" w:cs="Tahoma"/>
        </w:rPr>
      </w:pPr>
    </w:p>
    <w:p w14:paraId="462609EF" w14:textId="2E4D77A2" w:rsidR="00320608" w:rsidRDefault="00320608" w:rsidP="0032174F">
      <w:pPr>
        <w:pStyle w:val="Odstavecseseznamem"/>
        <w:numPr>
          <w:ilvl w:val="0"/>
          <w:numId w:val="1"/>
        </w:numPr>
        <w:tabs>
          <w:tab w:val="left" w:pos="3315"/>
        </w:tabs>
        <w:spacing w:line="240" w:lineRule="auto"/>
        <w:jc w:val="both"/>
        <w:rPr>
          <w:rFonts w:ascii="Tahoma" w:hAnsi="Tahoma" w:cs="Tahoma"/>
        </w:rPr>
      </w:pPr>
      <w:r w:rsidRPr="001C1D6A">
        <w:rPr>
          <w:rFonts w:ascii="Tahoma" w:hAnsi="Tahoma" w:cs="Tahoma"/>
        </w:rPr>
        <w:t>Statutární orgán/všichni jeho členové i dodavatel splňují základní způsobilost analogicky podle § 74 zákona č. 134/2016 Sb., o zadávání veřejných zakázek, ve znění pozdějších předpisů.</w:t>
      </w:r>
    </w:p>
    <w:p w14:paraId="5B60947C" w14:textId="77777777" w:rsidR="001C1D6A" w:rsidRPr="001C1D6A" w:rsidRDefault="001C1D6A" w:rsidP="0032174F">
      <w:pPr>
        <w:pStyle w:val="Odstavecseseznamem"/>
        <w:tabs>
          <w:tab w:val="left" w:pos="3315"/>
        </w:tabs>
        <w:spacing w:line="240" w:lineRule="auto"/>
        <w:jc w:val="both"/>
        <w:rPr>
          <w:rFonts w:ascii="Tahoma" w:hAnsi="Tahoma" w:cs="Tahoma"/>
        </w:rPr>
      </w:pPr>
    </w:p>
    <w:p w14:paraId="4DE6746C" w14:textId="54789467" w:rsidR="00320608" w:rsidRDefault="00320608" w:rsidP="0032174F">
      <w:pPr>
        <w:pStyle w:val="Odstavecseseznamem"/>
        <w:numPr>
          <w:ilvl w:val="0"/>
          <w:numId w:val="1"/>
        </w:numPr>
        <w:tabs>
          <w:tab w:val="left" w:pos="3315"/>
        </w:tabs>
        <w:spacing w:line="240" w:lineRule="auto"/>
        <w:jc w:val="both"/>
        <w:rPr>
          <w:rFonts w:ascii="Tahoma" w:hAnsi="Tahoma" w:cs="Tahoma"/>
        </w:rPr>
      </w:pPr>
      <w:r w:rsidRPr="001C1D6A">
        <w:rPr>
          <w:rFonts w:ascii="Tahoma" w:hAnsi="Tahoma" w:cs="Tahoma"/>
        </w:rPr>
        <w:t xml:space="preserve">Jako dodavatel nejsme obchodní společností, ve které veřejný funkcionář uvedený v § 2 odst. 1 písm. C) zákona č. 159/2006 Sb. O střetu zájmů, ve znění pozdějších předpisů (člen vlády nebo vedoucí jiného ústředního správního úřadu, v jehož čele není člen vlády), </w:t>
      </w:r>
      <w:r w:rsidR="001C1D6A" w:rsidRPr="001C1D6A">
        <w:rPr>
          <w:rFonts w:ascii="Tahoma" w:hAnsi="Tahoma" w:cs="Tahoma"/>
        </w:rPr>
        <w:t>nebo</w:t>
      </w:r>
      <w:r w:rsidRPr="001C1D6A">
        <w:rPr>
          <w:rFonts w:ascii="Tahoma" w:hAnsi="Tahoma" w:cs="Tahoma"/>
        </w:rPr>
        <w:t xml:space="preserve"> jim ovládaná osoba </w:t>
      </w:r>
      <w:r w:rsidR="001C1D6A" w:rsidRPr="001C1D6A">
        <w:rPr>
          <w:rFonts w:ascii="Tahoma" w:hAnsi="Tahoma" w:cs="Tahoma"/>
        </w:rPr>
        <w:t>vlastní</w:t>
      </w:r>
      <w:r w:rsidRPr="001C1D6A">
        <w:rPr>
          <w:rFonts w:ascii="Tahoma" w:hAnsi="Tahoma" w:cs="Tahoma"/>
        </w:rPr>
        <w:t xml:space="preserve"> podíl představující alespoň 25% účast společníka v obchodní </w:t>
      </w:r>
      <w:r w:rsidR="001C1D6A" w:rsidRPr="001C1D6A">
        <w:rPr>
          <w:rFonts w:ascii="Tahoma" w:hAnsi="Tahoma" w:cs="Tahoma"/>
        </w:rPr>
        <w:t>společnosti</w:t>
      </w:r>
      <w:r w:rsidRPr="001C1D6A">
        <w:rPr>
          <w:rFonts w:ascii="Tahoma" w:hAnsi="Tahoma" w:cs="Tahoma"/>
        </w:rPr>
        <w:t>.</w:t>
      </w:r>
    </w:p>
    <w:p w14:paraId="4265351A" w14:textId="77777777" w:rsidR="001C1D6A" w:rsidRPr="001C1D6A" w:rsidRDefault="001C1D6A" w:rsidP="0032174F">
      <w:pPr>
        <w:pStyle w:val="Odstavecseseznamem"/>
        <w:jc w:val="both"/>
        <w:rPr>
          <w:rFonts w:ascii="Tahoma" w:hAnsi="Tahoma" w:cs="Tahoma"/>
        </w:rPr>
      </w:pPr>
    </w:p>
    <w:p w14:paraId="1C3BEFA4" w14:textId="77777777" w:rsidR="001C1D6A" w:rsidRPr="001C1D6A" w:rsidRDefault="001C1D6A" w:rsidP="0032174F">
      <w:pPr>
        <w:pStyle w:val="Odstavecseseznamem"/>
        <w:tabs>
          <w:tab w:val="left" w:pos="3315"/>
        </w:tabs>
        <w:spacing w:line="240" w:lineRule="auto"/>
        <w:jc w:val="both"/>
        <w:rPr>
          <w:rFonts w:ascii="Tahoma" w:hAnsi="Tahoma" w:cs="Tahoma"/>
        </w:rPr>
      </w:pPr>
    </w:p>
    <w:p w14:paraId="61D0EC5F" w14:textId="08269F64" w:rsidR="00320608" w:rsidRPr="001C1D6A" w:rsidRDefault="001C1D6A" w:rsidP="0032174F">
      <w:pPr>
        <w:pStyle w:val="Odstavecseseznamem"/>
        <w:numPr>
          <w:ilvl w:val="0"/>
          <w:numId w:val="1"/>
        </w:numPr>
        <w:tabs>
          <w:tab w:val="left" w:pos="3315"/>
        </w:tabs>
        <w:spacing w:line="240" w:lineRule="auto"/>
        <w:jc w:val="both"/>
        <w:rPr>
          <w:rFonts w:ascii="Tahoma" w:hAnsi="Tahoma" w:cs="Tahoma"/>
        </w:rPr>
      </w:pPr>
      <w:r w:rsidRPr="001C1D6A">
        <w:rPr>
          <w:rFonts w:ascii="Tahoma" w:hAnsi="Tahoma" w:cs="Tahoma"/>
        </w:rPr>
        <w:t>Současně</w:t>
      </w:r>
      <w:r w:rsidR="00320608" w:rsidRPr="001C1D6A">
        <w:rPr>
          <w:rFonts w:ascii="Tahoma" w:hAnsi="Tahoma" w:cs="Tahoma"/>
        </w:rPr>
        <w:t xml:space="preserve"> prohlašuji, že žádné finanční prostředky, které obdržím za plnění veřejné zakázky, přímo ani </w:t>
      </w:r>
      <w:r w:rsidRPr="001C1D6A">
        <w:rPr>
          <w:rFonts w:ascii="Tahoma" w:hAnsi="Tahoma" w:cs="Tahoma"/>
        </w:rPr>
        <w:t>nepřímo nezpřístupním</w:t>
      </w:r>
      <w:r w:rsidR="00320608" w:rsidRPr="001C1D6A">
        <w:rPr>
          <w:rFonts w:ascii="Tahoma" w:hAnsi="Tahoma" w:cs="Tahoma"/>
        </w:rPr>
        <w:t xml:space="preserve"> fyzickým nebo právnickým osobám, subjektům či orgánům s nimi spojeným uvedeným v sankč</w:t>
      </w:r>
      <w:r w:rsidRPr="001C1D6A">
        <w:rPr>
          <w:rFonts w:ascii="Tahoma" w:hAnsi="Tahoma" w:cs="Tahoma"/>
        </w:rPr>
        <w:t>ní</w:t>
      </w:r>
      <w:r w:rsidR="00320608" w:rsidRPr="001C1D6A">
        <w:rPr>
          <w:rFonts w:ascii="Tahoma" w:hAnsi="Tahoma" w:cs="Tahoma"/>
        </w:rPr>
        <w:t>m seznamu v příloze nařízení Rady (EU) č. 269/2014 ve spojení s prováděcím nařízením R</w:t>
      </w:r>
      <w:r w:rsidRPr="001C1D6A">
        <w:rPr>
          <w:rFonts w:ascii="Tahoma" w:hAnsi="Tahoma" w:cs="Tahoma"/>
        </w:rPr>
        <w:t>a</w:t>
      </w:r>
      <w:r w:rsidR="00320608" w:rsidRPr="001C1D6A">
        <w:rPr>
          <w:rFonts w:ascii="Tahoma" w:hAnsi="Tahoma" w:cs="Tahoma"/>
        </w:rPr>
        <w:t>dy</w:t>
      </w:r>
      <w:r w:rsidRPr="001C1D6A">
        <w:rPr>
          <w:rFonts w:ascii="Tahoma" w:hAnsi="Tahoma" w:cs="Tahoma"/>
        </w:rPr>
        <w:t xml:space="preserve"> </w:t>
      </w:r>
      <w:r w:rsidR="00320608" w:rsidRPr="001C1D6A">
        <w:rPr>
          <w:rFonts w:ascii="Tahoma" w:hAnsi="Tahoma" w:cs="Tahoma"/>
        </w:rPr>
        <w:t xml:space="preserve">(EU) č. 2022/581, nařízení Rady (EU) č. 208/2014 a nařízení Rady </w:t>
      </w:r>
      <w:r w:rsidRPr="001C1D6A">
        <w:rPr>
          <w:rFonts w:ascii="Tahoma" w:hAnsi="Tahoma" w:cs="Tahoma"/>
        </w:rPr>
        <w:t>(ES) č. 765/2006 nebo v jejich prospěch.</w:t>
      </w:r>
    </w:p>
    <w:p w14:paraId="43C2D6DB" w14:textId="77777777" w:rsidR="001C1D6A" w:rsidRDefault="001C1D6A" w:rsidP="00320608">
      <w:pPr>
        <w:tabs>
          <w:tab w:val="left" w:pos="3315"/>
        </w:tabs>
        <w:spacing w:line="240" w:lineRule="auto"/>
        <w:rPr>
          <w:rFonts w:ascii="Tahoma" w:hAnsi="Tahoma" w:cs="Tahoma"/>
        </w:rPr>
      </w:pPr>
    </w:p>
    <w:p w14:paraId="3772E864" w14:textId="77777777" w:rsidR="001C1D6A" w:rsidRDefault="001C1D6A" w:rsidP="00320608">
      <w:pPr>
        <w:tabs>
          <w:tab w:val="left" w:pos="3315"/>
        </w:tabs>
        <w:spacing w:line="240" w:lineRule="auto"/>
        <w:rPr>
          <w:rFonts w:ascii="Tahoma" w:hAnsi="Tahoma" w:cs="Tahoma"/>
        </w:rPr>
      </w:pPr>
    </w:p>
    <w:p w14:paraId="0AED3AE3" w14:textId="7B9A7CCB" w:rsidR="001C1D6A" w:rsidRDefault="001C1D6A" w:rsidP="00320608">
      <w:pPr>
        <w:tabs>
          <w:tab w:val="left" w:pos="3315"/>
        </w:tabs>
        <w:spacing w:line="240" w:lineRule="auto"/>
        <w:rPr>
          <w:rFonts w:ascii="Tahoma" w:hAnsi="Tahoma" w:cs="Tahoma"/>
        </w:rPr>
      </w:pPr>
      <w:permStart w:id="1650862178" w:edGrp="everyone"/>
      <w:r>
        <w:rPr>
          <w:rFonts w:ascii="Tahoma" w:hAnsi="Tahoma" w:cs="Tahoma"/>
        </w:rPr>
        <w:t>V 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 dne……………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ermEnd w:id="1650862178"/>
    <w:p w14:paraId="08B66234" w14:textId="77777777" w:rsidR="001C1D6A" w:rsidRDefault="001C1D6A" w:rsidP="00320608">
      <w:pPr>
        <w:tabs>
          <w:tab w:val="left" w:pos="3315"/>
        </w:tabs>
        <w:spacing w:line="240" w:lineRule="auto"/>
        <w:rPr>
          <w:rFonts w:ascii="Tahoma" w:hAnsi="Tahoma" w:cs="Tahoma"/>
        </w:rPr>
      </w:pPr>
    </w:p>
    <w:p w14:paraId="6561084F" w14:textId="48F48C09" w:rsidR="001C1D6A" w:rsidRDefault="001C1D6A" w:rsidP="00320608">
      <w:pPr>
        <w:tabs>
          <w:tab w:val="left" w:pos="3315"/>
        </w:tabs>
        <w:spacing w:line="240" w:lineRule="auto"/>
        <w:rPr>
          <w:rFonts w:ascii="Tahoma" w:hAnsi="Tahoma" w:cs="Tahoma"/>
        </w:rPr>
      </w:pPr>
      <w:permStart w:id="155925090" w:edGrp="everyone"/>
      <w:r>
        <w:rPr>
          <w:rFonts w:ascii="Tahoma" w:hAnsi="Tahoma" w:cs="Tahoma"/>
        </w:rPr>
        <w:t>--------------------------------------------</w:t>
      </w:r>
    </w:p>
    <w:permEnd w:id="155925090"/>
    <w:p w14:paraId="367C43E3" w14:textId="349BF8A6" w:rsidR="001C1D6A" w:rsidRPr="00320608" w:rsidRDefault="00DE321E" w:rsidP="00320608">
      <w:pPr>
        <w:tabs>
          <w:tab w:val="left" w:pos="3315"/>
        </w:tabs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Jméno, funkce, p</w:t>
      </w:r>
      <w:r w:rsidR="001C1D6A">
        <w:rPr>
          <w:rFonts w:ascii="Tahoma" w:hAnsi="Tahoma" w:cs="Tahoma"/>
        </w:rPr>
        <w:t>odpis</w:t>
      </w:r>
    </w:p>
    <w:p w14:paraId="72A9F894" w14:textId="77777777" w:rsidR="00320608" w:rsidRDefault="00320608">
      <w:pPr>
        <w:rPr>
          <w:rFonts w:ascii="Tahoma" w:hAnsi="Tahoma" w:cs="Tahoma"/>
        </w:rPr>
      </w:pPr>
    </w:p>
    <w:p w14:paraId="539F2608" w14:textId="503EFF05" w:rsidR="00DE321E" w:rsidRPr="00320608" w:rsidRDefault="00DE321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zastupující společnost:  </w:t>
      </w:r>
      <w:permStart w:id="939793354" w:edGrp="everyone"/>
      <w:r>
        <w:rPr>
          <w:rFonts w:ascii="Tahoma" w:hAnsi="Tahoma" w:cs="Tahoma"/>
        </w:rPr>
        <w:t xml:space="preserve">  </w:t>
      </w:r>
      <w:permEnd w:id="939793354"/>
    </w:p>
    <w:p w14:paraId="2E1B0816" w14:textId="77777777" w:rsidR="00320608" w:rsidRDefault="00320608"/>
    <w:sectPr w:rsidR="003206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E8B1E" w14:textId="77777777" w:rsidR="00DE321E" w:rsidRDefault="00DE321E" w:rsidP="00DE321E">
      <w:pPr>
        <w:spacing w:after="0" w:line="240" w:lineRule="auto"/>
      </w:pPr>
      <w:r>
        <w:separator/>
      </w:r>
    </w:p>
  </w:endnote>
  <w:endnote w:type="continuationSeparator" w:id="0">
    <w:p w14:paraId="6603DFF8" w14:textId="77777777" w:rsidR="00DE321E" w:rsidRDefault="00DE321E" w:rsidP="00DE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3D13" w14:textId="77777777" w:rsidR="00DE321E" w:rsidRPr="0064433F" w:rsidRDefault="00DE321E" w:rsidP="00DE321E">
    <w:pPr>
      <w:pStyle w:val="Zpat"/>
      <w:tabs>
        <w:tab w:val="clear" w:pos="4536"/>
        <w:tab w:val="center" w:pos="3544"/>
      </w:tabs>
      <w:rPr>
        <w:sz w:val="18"/>
        <w:szCs w:val="18"/>
      </w:rPr>
    </w:pPr>
    <w:r w:rsidRPr="00C3208B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0012094B" wp14:editId="6ADACFBD">
          <wp:simplePos x="0" y="0"/>
          <wp:positionH relativeFrom="margin">
            <wp:posOffset>4884420</wp:posOffset>
          </wp:positionH>
          <wp:positionV relativeFrom="paragraph">
            <wp:posOffset>8890</wp:posOffset>
          </wp:positionV>
          <wp:extent cx="1047750" cy="457200"/>
          <wp:effectExtent l="0" t="0" r="0" b="0"/>
          <wp:wrapNone/>
          <wp:docPr id="17" name="Obrázek 17" descr="prispevkova organiza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prispevkova organiza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3F">
      <w:rPr>
        <w:sz w:val="18"/>
        <w:szCs w:val="18"/>
      </w:rPr>
      <w:t>IČ: 08389624</w:t>
    </w:r>
    <w:r w:rsidRPr="0064433F">
      <w:rPr>
        <w:sz w:val="18"/>
        <w:szCs w:val="18"/>
      </w:rPr>
      <w:tab/>
    </w:r>
    <w:r>
      <w:rPr>
        <w:sz w:val="18"/>
        <w:szCs w:val="18"/>
      </w:rPr>
      <w:t xml:space="preserve">                                                </w:t>
    </w:r>
    <w:r w:rsidRPr="0064433F">
      <w:rPr>
        <w:sz w:val="18"/>
        <w:szCs w:val="18"/>
      </w:rPr>
      <w:t>bankovní spojení: UniCredit Bank Czech</w:t>
    </w:r>
    <w:r>
      <w:rPr>
        <w:sz w:val="18"/>
        <w:szCs w:val="18"/>
      </w:rPr>
      <w:t xml:space="preserve"> Republic</w:t>
    </w:r>
    <w:r w:rsidRPr="0064433F">
      <w:rPr>
        <w:sz w:val="18"/>
        <w:szCs w:val="18"/>
      </w:rPr>
      <w:t xml:space="preserve"> and Slovakia, a. s.</w:t>
    </w:r>
    <w:r>
      <w:rPr>
        <w:sz w:val="18"/>
        <w:szCs w:val="18"/>
      </w:rPr>
      <w:t xml:space="preserve"> </w:t>
    </w:r>
  </w:p>
  <w:p w14:paraId="538DC02B" w14:textId="77777777" w:rsidR="00DE321E" w:rsidRPr="0064433F" w:rsidRDefault="00DE321E" w:rsidP="00DE321E">
    <w:pPr>
      <w:pStyle w:val="Zpat"/>
      <w:tabs>
        <w:tab w:val="clear" w:pos="4536"/>
        <w:tab w:val="center" w:pos="4820"/>
      </w:tabs>
      <w:rPr>
        <w:sz w:val="18"/>
        <w:szCs w:val="18"/>
      </w:rPr>
    </w:pPr>
    <w:r w:rsidRPr="0064433F">
      <w:rPr>
        <w:sz w:val="18"/>
        <w:szCs w:val="18"/>
      </w:rPr>
      <w:t xml:space="preserve">DIČ: CZ08389624 (nejsme plátci </w:t>
    </w:r>
    <w:proofErr w:type="gramStart"/>
    <w:r w:rsidRPr="0064433F">
      <w:rPr>
        <w:sz w:val="18"/>
        <w:szCs w:val="18"/>
      </w:rPr>
      <w:t>DPH)</w:t>
    </w:r>
    <w:r>
      <w:rPr>
        <w:sz w:val="18"/>
        <w:szCs w:val="18"/>
      </w:rPr>
      <w:t xml:space="preserve">   </w:t>
    </w:r>
    <w:proofErr w:type="gramEnd"/>
    <w:r>
      <w:rPr>
        <w:sz w:val="18"/>
        <w:szCs w:val="18"/>
      </w:rPr>
      <w:t xml:space="preserve">  číslo účtu: 1431853018/2700</w:t>
    </w:r>
  </w:p>
  <w:p w14:paraId="28CE9F23" w14:textId="77777777" w:rsidR="00DE321E" w:rsidRDefault="00DE32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3581" w14:textId="77777777" w:rsidR="00DE321E" w:rsidRDefault="00DE321E" w:rsidP="00DE321E">
      <w:pPr>
        <w:spacing w:after="0" w:line="240" w:lineRule="auto"/>
      </w:pPr>
      <w:r>
        <w:separator/>
      </w:r>
    </w:p>
  </w:footnote>
  <w:footnote w:type="continuationSeparator" w:id="0">
    <w:p w14:paraId="355E1CC1" w14:textId="77777777" w:rsidR="00DE321E" w:rsidRDefault="00DE321E" w:rsidP="00DE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F116F" w14:textId="77777777" w:rsidR="00DE321E" w:rsidRPr="008F1C2C" w:rsidRDefault="00DE321E" w:rsidP="00DE321E">
    <w:pPr>
      <w:spacing w:after="0" w:line="240" w:lineRule="auto"/>
      <w:rPr>
        <w:rFonts w:ascii="Tahoma" w:hAnsi="Tahoma" w:cs="Tahoma"/>
        <w:b/>
        <w:bCs/>
        <w:sz w:val="20"/>
        <w:szCs w:val="20"/>
      </w:rPr>
    </w:pPr>
    <w:r w:rsidRPr="008F1C2C">
      <w:rPr>
        <w:rFonts w:ascii="Tahoma" w:hAnsi="Tahoma" w:cs="Tahoma"/>
        <w:b/>
        <w:bCs/>
        <w:noProof/>
      </w:rPr>
      <w:drawing>
        <wp:anchor distT="0" distB="0" distL="114300" distR="114300" simplePos="0" relativeHeight="251659264" behindDoc="0" locked="0" layoutInCell="1" allowOverlap="1" wp14:anchorId="1F75CA15" wp14:editId="6ACEE52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04900" cy="561975"/>
          <wp:effectExtent l="0" t="0" r="0" b="0"/>
          <wp:wrapSquare wrapText="bothSides"/>
          <wp:docPr id="2" name="Obrázek 2" descr="Obsah obrázku snímek obrazovky, Grafika, grafický design, Písmo&#10;&#10;Obsah vygenerovaný umělou inteligencí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snímek obrazovky, Grafika, grafický design, Písmo&#10;&#10;Obsah vygenerovaný umělou inteligencí může být nesprávný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99" t="21428" r="15789" b="26948"/>
                  <a:stretch/>
                </pic:blipFill>
                <pic:spPr bwMode="auto">
                  <a:xfrm>
                    <a:off x="0" y="0"/>
                    <a:ext cx="11049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1C2C">
      <w:rPr>
        <w:rFonts w:ascii="Tahoma" w:hAnsi="Tahoma" w:cs="Tahoma"/>
        <w:b/>
        <w:bCs/>
      </w:rPr>
      <w:t>Dětské centrum Pluto, příspěvková organizace</w:t>
    </w:r>
  </w:p>
  <w:p w14:paraId="1F7D239D" w14:textId="0C06B974" w:rsidR="00DE321E" w:rsidRDefault="00DE321E" w:rsidP="00DE321E">
    <w:pPr>
      <w:spacing w:after="0" w:line="240" w:lineRule="auto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Lípová 618/12, 736 01 Havířov-Město</w:t>
    </w:r>
  </w:p>
  <w:p w14:paraId="59321668" w14:textId="02F7B136" w:rsidR="00DE321E" w:rsidRDefault="00DE321E" w:rsidP="00DE321E">
    <w:pPr>
      <w:spacing w:after="0" w:line="240" w:lineRule="auto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IČ 08389624</w:t>
    </w:r>
  </w:p>
  <w:p w14:paraId="1ECC0059" w14:textId="77777777" w:rsidR="00DE321E" w:rsidRDefault="00DE321E" w:rsidP="00DE321E">
    <w:pPr>
      <w:spacing w:after="0" w:line="240" w:lineRule="auto"/>
      <w:rPr>
        <w:rFonts w:ascii="Tahoma" w:hAnsi="Tahoma" w:cs="Tahoma"/>
        <w:sz w:val="20"/>
        <w:szCs w:val="20"/>
      </w:rPr>
    </w:pPr>
  </w:p>
  <w:p w14:paraId="133626A9" w14:textId="77777777" w:rsidR="00DE321E" w:rsidRDefault="00DE321E" w:rsidP="00DE321E">
    <w:pPr>
      <w:spacing w:after="0" w:line="240" w:lineRule="auto"/>
      <w:rPr>
        <w:rFonts w:ascii="Tahoma" w:hAnsi="Tahoma" w:cs="Tahoma"/>
        <w:sz w:val="20"/>
        <w:szCs w:val="20"/>
      </w:rPr>
    </w:pPr>
  </w:p>
  <w:p w14:paraId="04A31CC3" w14:textId="77777777" w:rsidR="00DE321E" w:rsidRDefault="00DE32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66B3A"/>
    <w:multiLevelType w:val="hybridMultilevel"/>
    <w:tmpl w:val="9A2AB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4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rivjUWlScYlbQ/kycuppbs4/3MhezaLbgTOutzDd2LQGQ1cSOI1mPgnY+uxRViu/W5itdFDVT6RDv2/8SAu9g==" w:salt="hz9EZF4QdGO4FB0/0EIAN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08"/>
    <w:rsid w:val="001C1D6A"/>
    <w:rsid w:val="002778DD"/>
    <w:rsid w:val="00320608"/>
    <w:rsid w:val="0032174F"/>
    <w:rsid w:val="003733E8"/>
    <w:rsid w:val="00384D0A"/>
    <w:rsid w:val="005119D0"/>
    <w:rsid w:val="00CF1E82"/>
    <w:rsid w:val="00DE321E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596B"/>
  <w15:chartTrackingRefBased/>
  <w15:docId w15:val="{9F7849DA-C37D-4688-A681-54A6B71B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0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0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0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0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0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0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0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0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0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0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0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06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06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06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06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06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06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0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0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0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06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06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06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0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06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060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E3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21E"/>
  </w:style>
  <w:style w:type="paragraph" w:styleId="Zpat">
    <w:name w:val="footer"/>
    <w:basedOn w:val="Normln"/>
    <w:link w:val="ZpatChar"/>
    <w:uiPriority w:val="99"/>
    <w:unhideWhenUsed/>
    <w:rsid w:val="00DE3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Jakub</dc:creator>
  <cp:keywords/>
  <dc:description/>
  <cp:lastModifiedBy>LASOTOVÁ Carmen</cp:lastModifiedBy>
  <cp:revision>4</cp:revision>
  <dcterms:created xsi:type="dcterms:W3CDTF">2025-02-21T14:07:00Z</dcterms:created>
  <dcterms:modified xsi:type="dcterms:W3CDTF">2025-02-27T11:05:00Z</dcterms:modified>
</cp:coreProperties>
</file>